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C7975EF"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00ECEE2A"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050AAA3D" w14:textId="77777777" w:rsidTr="003210DB">
        <w:tc>
          <w:tcPr>
            <w:tcW w:w="10740" w:type="dxa"/>
            <w:tcBorders>
              <w:top w:val="single" w:sz="4" w:space="0" w:color="auto"/>
            </w:tcBorders>
          </w:tcPr>
          <w:p w14:paraId="7AAE1FE6"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Organisation</w:t>
            </w:r>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5C3E841C" w14:textId="77777777" w:rsidTr="00695048">
        <w:tc>
          <w:tcPr>
            <w:tcW w:w="10740" w:type="dxa"/>
          </w:tcPr>
          <w:p w14:paraId="0531A2C8" w14:textId="77777777" w:rsidR="007E7117" w:rsidRPr="00695048" w:rsidRDefault="007E7117" w:rsidP="003D008F">
            <w:pPr>
              <w:tabs>
                <w:tab w:val="left" w:pos="2868"/>
              </w:tabs>
              <w:rPr>
                <w:rFonts w:eastAsiaTheme="minorHAnsi" w:cs="Arial"/>
                <w:sz w:val="14"/>
                <w:szCs w:val="14"/>
                <w:lang w:val="en"/>
              </w:rPr>
            </w:pPr>
          </w:p>
        </w:tc>
      </w:tr>
      <w:tr w:rsidR="004121A5" w:rsidRPr="007E7117" w14:paraId="07E3CC86" w14:textId="77777777" w:rsidTr="00695048">
        <w:tc>
          <w:tcPr>
            <w:tcW w:w="10740" w:type="dxa"/>
          </w:tcPr>
          <w:p w14:paraId="655EFB83" w14:textId="3EEB6CE5" w:rsidR="004121A5" w:rsidRPr="00695048" w:rsidRDefault="004121A5" w:rsidP="00E92F5A">
            <w:pPr>
              <w:tabs>
                <w:tab w:val="left" w:pos="2868"/>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320304" w:rsidRPr="00D123D7">
              <w:rPr>
                <w:rFonts w:eastAsiaTheme="minorHAnsi" w:cs="Arial"/>
                <w:b/>
                <w:bCs/>
                <w:szCs w:val="24"/>
                <w:lang w:val="en"/>
              </w:rPr>
              <w:t>Children’s Nurse</w:t>
            </w:r>
            <w:r w:rsidR="00320304">
              <w:rPr>
                <w:rFonts w:eastAsiaTheme="minorHAnsi" w:cs="Arial"/>
                <w:szCs w:val="24"/>
                <w:lang w:val="en"/>
              </w:rPr>
              <w:t xml:space="preserve"> </w:t>
            </w:r>
            <w:r w:rsidRPr="00695048">
              <w:rPr>
                <w:rFonts w:eastAsiaTheme="minorHAnsi" w:cs="Arial"/>
                <w:b/>
                <w:szCs w:val="24"/>
                <w:lang w:val="en"/>
              </w:rPr>
              <w:t>Peer Reviewer</w:t>
            </w:r>
          </w:p>
        </w:tc>
      </w:tr>
      <w:tr w:rsidR="004121A5" w:rsidRPr="007E7117" w14:paraId="69A0C77E" w14:textId="77777777" w:rsidTr="00695048">
        <w:tc>
          <w:tcPr>
            <w:tcW w:w="10740" w:type="dxa"/>
          </w:tcPr>
          <w:p w14:paraId="4929F4CA" w14:textId="77777777" w:rsidR="004121A5" w:rsidRPr="00695048" w:rsidRDefault="004121A5" w:rsidP="003D008F">
            <w:pPr>
              <w:tabs>
                <w:tab w:val="left" w:pos="2868"/>
              </w:tabs>
              <w:rPr>
                <w:rFonts w:eastAsiaTheme="minorHAnsi" w:cs="Arial"/>
                <w:sz w:val="14"/>
                <w:szCs w:val="14"/>
                <w:lang w:val="en"/>
              </w:rPr>
            </w:pPr>
          </w:p>
        </w:tc>
      </w:tr>
      <w:tr w:rsidR="007E7117" w:rsidRPr="007E7117" w14:paraId="47637D65" w14:textId="77777777" w:rsidTr="00695048">
        <w:tc>
          <w:tcPr>
            <w:tcW w:w="10740" w:type="dxa"/>
          </w:tcPr>
          <w:p w14:paraId="58120C02" w14:textId="0C93804A"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625AAC">
              <w:rPr>
                <w:rFonts w:eastAsiaTheme="minorHAnsi" w:cs="Arial"/>
                <w:b/>
                <w:szCs w:val="24"/>
                <w:lang w:val="en"/>
              </w:rPr>
              <w:t>75</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608F9344" w14:textId="77777777" w:rsidTr="00695048">
        <w:tc>
          <w:tcPr>
            <w:tcW w:w="10740" w:type="dxa"/>
          </w:tcPr>
          <w:p w14:paraId="4ECE6F45" w14:textId="77777777" w:rsidR="007E7117" w:rsidRPr="00695048" w:rsidRDefault="007E7117" w:rsidP="003D008F">
            <w:pPr>
              <w:tabs>
                <w:tab w:val="left" w:pos="2868"/>
              </w:tabs>
              <w:rPr>
                <w:rFonts w:eastAsiaTheme="minorHAnsi" w:cs="Arial"/>
                <w:sz w:val="14"/>
                <w:szCs w:val="14"/>
                <w:lang w:val="en"/>
              </w:rPr>
            </w:pPr>
          </w:p>
        </w:tc>
      </w:tr>
      <w:tr w:rsidR="007E7117" w14:paraId="5B60319D" w14:textId="77777777" w:rsidTr="003210DB">
        <w:tc>
          <w:tcPr>
            <w:tcW w:w="10740" w:type="dxa"/>
            <w:tcBorders>
              <w:bottom w:val="single" w:sz="12" w:space="0" w:color="548DD4" w:themeColor="text2" w:themeTint="99"/>
            </w:tcBorders>
          </w:tcPr>
          <w:p w14:paraId="7F117270" w14:textId="338BD43B"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9B787C" w:rsidRPr="00695048">
              <w:rPr>
                <w:rFonts w:eastAsiaTheme="minorHAnsi" w:cs="Arial"/>
                <w:b/>
                <w:szCs w:val="24"/>
                <w:lang w:val="en"/>
              </w:rPr>
              <w:t>Three</w:t>
            </w:r>
            <w:r w:rsidR="009B4262" w:rsidRPr="00695048">
              <w:rPr>
                <w:rFonts w:eastAsiaTheme="minorHAnsi" w:cs="Arial"/>
                <w:b/>
                <w:szCs w:val="24"/>
                <w:lang w:val="en"/>
              </w:rPr>
              <w:t xml:space="preserve"> years</w:t>
            </w:r>
            <w:r w:rsidR="00565078">
              <w:rPr>
                <w:rFonts w:eastAsiaTheme="minorHAnsi" w:cs="Arial"/>
                <w:b/>
                <w:szCs w:val="24"/>
                <w:lang w:val="en"/>
              </w:rPr>
              <w:t xml:space="preserve"> with possibility to extend</w:t>
            </w:r>
          </w:p>
        </w:tc>
      </w:tr>
    </w:tbl>
    <w:p w14:paraId="33638D7E" w14:textId="77777777" w:rsidR="009B412E" w:rsidRDefault="009B412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32C1E9F9" w14:textId="77777777" w:rsidTr="00695048">
        <w:tc>
          <w:tcPr>
            <w:tcW w:w="10740" w:type="dxa"/>
            <w:shd w:val="clear" w:color="auto" w:fill="C6D9F1" w:themeFill="text2" w:themeFillTint="33"/>
          </w:tcPr>
          <w:p w14:paraId="0D37DA64"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2FF7A97" w14:textId="77777777" w:rsidTr="00695048">
        <w:tc>
          <w:tcPr>
            <w:tcW w:w="10740" w:type="dxa"/>
          </w:tcPr>
          <w:p w14:paraId="5439BF69" w14:textId="77777777" w:rsidR="007E7117" w:rsidRDefault="007E7117" w:rsidP="0083353F">
            <w:pPr>
              <w:ind w:left="142"/>
              <w:rPr>
                <w:rFonts w:eastAsiaTheme="minorHAnsi" w:cs="Arial"/>
                <w:color w:val="333333"/>
                <w:szCs w:val="24"/>
                <w:lang w:val="en"/>
              </w:rPr>
            </w:pPr>
          </w:p>
          <w:p w14:paraId="467103B3" w14:textId="060DEE18" w:rsidR="00217EB3" w:rsidRDefault="00C30960" w:rsidP="00BB50B4">
            <w:pPr>
              <w:jc w:val="both"/>
              <w:rPr>
                <w:rFonts w:cs="Arial"/>
                <w:color w:val="000000"/>
                <w:szCs w:val="24"/>
                <w:lang w:val="en"/>
              </w:rPr>
            </w:pPr>
            <w:r w:rsidRPr="00C30960">
              <w:rPr>
                <w:rFonts w:cs="Arial"/>
                <w:color w:val="000000"/>
                <w:szCs w:val="24"/>
                <w:lang w:val="en"/>
              </w:rPr>
              <w:t xml:space="preserve">Healthcare Inspectorate Wales (HIW) </w:t>
            </w:r>
            <w:r w:rsidR="00BB50B4" w:rsidRPr="00BB50B4">
              <w:rPr>
                <w:rFonts w:cs="Arial"/>
                <w:color w:val="000000"/>
                <w:szCs w:val="24"/>
              </w:rPr>
              <w:t>inspect</w:t>
            </w:r>
            <w:r w:rsidR="00BB50B4">
              <w:rPr>
                <w:rFonts w:cs="Arial"/>
                <w:color w:val="000000"/>
                <w:szCs w:val="24"/>
              </w:rPr>
              <w:t>s</w:t>
            </w:r>
            <w:r w:rsidR="00BB50B4" w:rsidRPr="00BB50B4">
              <w:rPr>
                <w:rFonts w:cs="Arial"/>
                <w:color w:val="000000"/>
                <w:szCs w:val="24"/>
              </w:rPr>
              <w:t xml:space="preserve"> NHS services and regulate</w:t>
            </w:r>
            <w:r w:rsidR="00BB50B4">
              <w:rPr>
                <w:rFonts w:cs="Arial"/>
                <w:color w:val="000000"/>
                <w:szCs w:val="24"/>
              </w:rPr>
              <w:t>s</w:t>
            </w:r>
            <w:r w:rsidR="00BB50B4" w:rsidRPr="00BB50B4">
              <w:rPr>
                <w:rFonts w:cs="Arial"/>
                <w:color w:val="000000"/>
                <w:szCs w:val="24"/>
              </w:rPr>
              <w:t xml:space="preserve"> independent healthcare providers against a range of standards, policies, guidance and regulations to highlight areas requiring improvement.</w:t>
            </w:r>
          </w:p>
          <w:p w14:paraId="78A7BAB9" w14:textId="77777777" w:rsidR="00240ACB" w:rsidRDefault="00240ACB" w:rsidP="009B412E">
            <w:pPr>
              <w:ind w:left="142"/>
              <w:jc w:val="both"/>
              <w:rPr>
                <w:rFonts w:cs="Arial"/>
                <w:color w:val="000000"/>
                <w:szCs w:val="24"/>
                <w:lang w:val="en"/>
              </w:rPr>
            </w:pPr>
          </w:p>
          <w:p w14:paraId="3E9C5EE6" w14:textId="5F73B8CA" w:rsidR="001C21D7" w:rsidRPr="001C21D7" w:rsidRDefault="001C21D7" w:rsidP="00BB50B4">
            <w:pPr>
              <w:jc w:val="both"/>
              <w:rPr>
                <w:rFonts w:eastAsiaTheme="minorHAnsi" w:cs="Arial"/>
                <w:szCs w:val="24"/>
                <w:lang w:eastAsia="en-US"/>
              </w:rPr>
            </w:pPr>
            <w:r w:rsidRPr="001C21D7">
              <w:rPr>
                <w:rFonts w:eastAsiaTheme="minorHAnsi" w:cs="Arial"/>
                <w:szCs w:val="24"/>
                <w:lang w:eastAsia="en-US"/>
              </w:rPr>
              <w:t xml:space="preserve">As a Peer Reviewer, you will work alongside HIW to carry out inspections </w:t>
            </w:r>
            <w:r w:rsidR="00320304">
              <w:rPr>
                <w:rFonts w:eastAsiaTheme="minorHAnsi" w:cs="Arial"/>
                <w:szCs w:val="24"/>
                <w:lang w:eastAsia="en-US"/>
              </w:rPr>
              <w:t>within acute hospital and community settings</w:t>
            </w:r>
            <w:r w:rsidRPr="001C21D7">
              <w:rPr>
                <w:rFonts w:eastAsiaTheme="minorHAnsi" w:cs="Arial"/>
                <w:szCs w:val="24"/>
                <w:lang w:eastAsia="en-US"/>
              </w:rPr>
              <w:t xml:space="preserve"> through</w:t>
            </w:r>
            <w:r w:rsidR="00320304">
              <w:rPr>
                <w:rFonts w:eastAsiaTheme="minorHAnsi" w:cs="Arial"/>
                <w:szCs w:val="24"/>
                <w:lang w:eastAsia="en-US"/>
              </w:rPr>
              <w:t>out</w:t>
            </w:r>
            <w:r w:rsidRPr="001C21D7">
              <w:rPr>
                <w:rFonts w:eastAsiaTheme="minorHAnsi" w:cs="Arial"/>
                <w:szCs w:val="24"/>
                <w:lang w:eastAsia="en-US"/>
              </w:rPr>
              <w:t xml:space="preserve"> Wales.</w:t>
            </w:r>
          </w:p>
          <w:p w14:paraId="0FF168F0" w14:textId="77777777" w:rsidR="001C21D7" w:rsidRPr="001C21D7" w:rsidRDefault="001C21D7" w:rsidP="001C21D7">
            <w:pPr>
              <w:ind w:left="142"/>
              <w:jc w:val="both"/>
              <w:rPr>
                <w:rFonts w:eastAsiaTheme="minorHAnsi" w:cs="Arial"/>
                <w:szCs w:val="24"/>
                <w:lang w:eastAsia="en-US"/>
              </w:rPr>
            </w:pPr>
            <w:r w:rsidRPr="001C21D7">
              <w:rPr>
                <w:rFonts w:eastAsiaTheme="minorHAnsi" w:cs="Arial"/>
                <w:szCs w:val="24"/>
                <w:lang w:eastAsia="en-US"/>
              </w:rPr>
              <w:t xml:space="preserve"> </w:t>
            </w:r>
          </w:p>
          <w:p w14:paraId="6EB14DB8" w14:textId="30994A25" w:rsidR="009B412E" w:rsidRPr="00F113AD" w:rsidRDefault="00541956" w:rsidP="00BB50B4">
            <w:pPr>
              <w:jc w:val="both"/>
              <w:rPr>
                <w:rFonts w:eastAsiaTheme="minorHAnsi" w:cs="Arial"/>
                <w:color w:val="333333"/>
                <w:sz w:val="16"/>
                <w:szCs w:val="16"/>
                <w:lang w:val="en"/>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41B4DD19" w14:textId="77777777" w:rsidR="00541956" w:rsidRDefault="00541956"/>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04902C60" w14:textId="77777777" w:rsidTr="00695048">
        <w:tc>
          <w:tcPr>
            <w:tcW w:w="10740" w:type="dxa"/>
            <w:shd w:val="clear" w:color="auto" w:fill="C6D9F1" w:themeFill="text2" w:themeFillTint="33"/>
          </w:tcPr>
          <w:p w14:paraId="55C1BD83" w14:textId="5619F58A" w:rsidR="00541956" w:rsidRPr="00541956" w:rsidRDefault="00601494" w:rsidP="00541956">
            <w:pPr>
              <w:tabs>
                <w:tab w:val="left" w:pos="567"/>
              </w:tabs>
              <w:ind w:left="142"/>
              <w:rPr>
                <w:rFonts w:cs="Arial"/>
                <w:b/>
                <w:bCs/>
                <w:sz w:val="28"/>
                <w:szCs w:val="28"/>
              </w:rPr>
            </w:pPr>
            <w:r w:rsidRPr="00695048">
              <w:rPr>
                <w:rFonts w:cs="Arial"/>
                <w:b/>
                <w:bCs/>
                <w:sz w:val="28"/>
                <w:szCs w:val="28"/>
              </w:rPr>
              <w:t>Key tasks</w:t>
            </w:r>
          </w:p>
        </w:tc>
      </w:tr>
      <w:tr w:rsidR="00601494" w14:paraId="7243CD63" w14:textId="77777777" w:rsidTr="00695048">
        <w:tc>
          <w:tcPr>
            <w:tcW w:w="10740" w:type="dxa"/>
          </w:tcPr>
          <w:p w14:paraId="22923905" w14:textId="77777777" w:rsid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1575218A" w14:textId="322DD006"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49946B1F" w14:textId="4A283036"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5DDE62BF" w14:textId="5B94FD3F"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377F151A" w14:textId="02A39FF6"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21594683" w14:textId="462748E8"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78F2CEAD" w14:textId="3B4C6D7D"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15EFC0CE" w14:textId="21D937E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29C45F5A" w14:textId="1EA7EA90"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6D8AC23B" w14:textId="3B9C7234"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7F4A36A8" w14:textId="0550A252"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5D1FDA84" w14:textId="332F33C9"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57E47405" w14:textId="1F760CFD" w:rsidR="00601494" w:rsidRPr="00601494"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tc>
      </w:tr>
    </w:tbl>
    <w:p w14:paraId="2E2B4C8C"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63BCFA76" w14:textId="77777777" w:rsidTr="00695048">
        <w:tc>
          <w:tcPr>
            <w:tcW w:w="10740" w:type="dxa"/>
            <w:shd w:val="clear" w:color="auto" w:fill="C6D9F1" w:themeFill="text2" w:themeFillTint="33"/>
          </w:tcPr>
          <w:p w14:paraId="4E245AD2"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lastRenderedPageBreak/>
              <w:t xml:space="preserve">Job Specific </w:t>
            </w:r>
            <w:r w:rsidRPr="003210DB">
              <w:rPr>
                <w:rFonts w:cs="Arial"/>
                <w:b/>
                <w:sz w:val="28"/>
                <w:szCs w:val="28"/>
              </w:rPr>
              <w:t>Criteria</w:t>
            </w:r>
          </w:p>
        </w:tc>
      </w:tr>
      <w:tr w:rsidR="004D625F" w14:paraId="44A06DC4" w14:textId="77777777" w:rsidTr="00695048">
        <w:tc>
          <w:tcPr>
            <w:tcW w:w="10740" w:type="dxa"/>
          </w:tcPr>
          <w:p w14:paraId="2F94F50A" w14:textId="77777777" w:rsidR="004940E0" w:rsidRDefault="004940E0" w:rsidP="00565078">
            <w:pPr>
              <w:autoSpaceDE w:val="0"/>
              <w:autoSpaceDN w:val="0"/>
              <w:adjustRightInd w:val="0"/>
              <w:spacing w:after="120"/>
              <w:contextualSpacing/>
              <w:jc w:val="both"/>
              <w:rPr>
                <w:rFonts w:cs="Arial"/>
                <w:szCs w:val="24"/>
                <w:u w:val="single"/>
              </w:rPr>
            </w:pPr>
          </w:p>
          <w:p w14:paraId="6E7CF9AA" w14:textId="77777777" w:rsidR="004940E0" w:rsidRDefault="004940E0" w:rsidP="004940E0">
            <w:pPr>
              <w:autoSpaceDE w:val="0"/>
              <w:autoSpaceDN w:val="0"/>
              <w:adjustRightInd w:val="0"/>
              <w:spacing w:after="120"/>
              <w:contextualSpacing/>
              <w:jc w:val="both"/>
              <w:rPr>
                <w:rFonts w:cs="Arial"/>
                <w:b/>
                <w:bCs/>
                <w:szCs w:val="24"/>
              </w:rPr>
            </w:pPr>
            <w:r w:rsidRPr="004940E0">
              <w:rPr>
                <w:rFonts w:cs="Arial"/>
                <w:b/>
                <w:bCs/>
                <w:szCs w:val="24"/>
              </w:rPr>
              <w:t>Essential Criteria</w:t>
            </w:r>
          </w:p>
          <w:p w14:paraId="57512FEA" w14:textId="77777777" w:rsidR="004940E0" w:rsidRPr="004940E0" w:rsidRDefault="004940E0" w:rsidP="004940E0">
            <w:pPr>
              <w:autoSpaceDE w:val="0"/>
              <w:autoSpaceDN w:val="0"/>
              <w:adjustRightInd w:val="0"/>
              <w:spacing w:after="120"/>
              <w:contextualSpacing/>
              <w:jc w:val="both"/>
              <w:rPr>
                <w:rFonts w:cs="Arial"/>
                <w:b/>
                <w:bCs/>
                <w:szCs w:val="24"/>
              </w:rPr>
            </w:pPr>
          </w:p>
          <w:p w14:paraId="4B82E49F" w14:textId="77777777" w:rsid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Current, valid registration with the Nursing and Midwifery Council (NMC).</w:t>
            </w:r>
          </w:p>
          <w:p w14:paraId="7CDC45C9" w14:textId="0000F86C" w:rsidR="003A3F44" w:rsidRPr="004940E0" w:rsidRDefault="003A3F44" w:rsidP="004940E0">
            <w:pPr>
              <w:numPr>
                <w:ilvl w:val="0"/>
                <w:numId w:val="35"/>
              </w:numPr>
              <w:autoSpaceDE w:val="0"/>
              <w:autoSpaceDN w:val="0"/>
              <w:adjustRightInd w:val="0"/>
              <w:spacing w:after="120"/>
              <w:contextualSpacing/>
              <w:jc w:val="both"/>
              <w:rPr>
                <w:rFonts w:cs="Arial"/>
                <w:szCs w:val="24"/>
              </w:rPr>
            </w:pPr>
            <w:r w:rsidRPr="003A3F44">
              <w:rPr>
                <w:rFonts w:cs="Arial"/>
                <w:szCs w:val="24"/>
              </w:rPr>
              <w:t>At least five years’ experience working as a Children's Nurse</w:t>
            </w:r>
            <w:r>
              <w:rPr>
                <w:rFonts w:cs="Arial"/>
                <w:szCs w:val="24"/>
              </w:rPr>
              <w:t>.</w:t>
            </w:r>
          </w:p>
          <w:p w14:paraId="6FA594FB"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Up-to-date evidence of completion and compliance with all mandatory NMC courses, including (but not limited to): Infection Prevention and Control (IPC), Information Governance (IG), Safeguarding (at the appropriate level for your role), Manual Handling, and Deprivation of Liberty Safeguards (DoLS).</w:t>
            </w:r>
          </w:p>
          <w:p w14:paraId="3E514450"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Evidence of ongoing Continuing Professional Development (CPD).</w:t>
            </w:r>
          </w:p>
          <w:p w14:paraId="4EB696E4"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Experience and sound understanding of clinical governance, including effective implementation and monitoring of clinical and professional standards.</w:t>
            </w:r>
          </w:p>
          <w:p w14:paraId="4DC77CE6"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Experience in risk management processes, including incident reporting and complaint handling.</w:t>
            </w:r>
          </w:p>
          <w:p w14:paraId="790F55BF"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Strong report-writing skills.</w:t>
            </w:r>
          </w:p>
          <w:p w14:paraId="5C598A8E"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Demonstrated commitment to equality and diversity.</w:t>
            </w:r>
          </w:p>
          <w:p w14:paraId="72254153"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Excellent interpersonal, communication, and listening skills.</w:t>
            </w:r>
          </w:p>
          <w:p w14:paraId="1A4801E5"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A highly professional, patient-focused approach, underpinned by values of safe, compassionate, person-centred care.</w:t>
            </w:r>
          </w:p>
          <w:p w14:paraId="577D61AB"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Strong observational, assessment, and analytical skills.</w:t>
            </w:r>
          </w:p>
          <w:p w14:paraId="0018AECC"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Ability to work effectively both independently and as part of a team.</w:t>
            </w:r>
          </w:p>
          <w:p w14:paraId="4DF67B23"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Proficient in using a range of IT systems and devices independently.</w:t>
            </w:r>
          </w:p>
          <w:p w14:paraId="03DEBBF2" w14:textId="4AF1417B" w:rsidR="004940E0" w:rsidRPr="004940E0" w:rsidRDefault="004940E0" w:rsidP="004940E0">
            <w:pPr>
              <w:autoSpaceDE w:val="0"/>
              <w:autoSpaceDN w:val="0"/>
              <w:adjustRightInd w:val="0"/>
              <w:spacing w:after="120"/>
              <w:contextualSpacing/>
              <w:jc w:val="both"/>
              <w:rPr>
                <w:rFonts w:cs="Arial"/>
                <w:szCs w:val="24"/>
              </w:rPr>
            </w:pPr>
          </w:p>
          <w:p w14:paraId="12DCE5F1" w14:textId="77777777" w:rsidR="004940E0" w:rsidRDefault="004940E0" w:rsidP="004940E0">
            <w:pPr>
              <w:autoSpaceDE w:val="0"/>
              <w:autoSpaceDN w:val="0"/>
              <w:adjustRightInd w:val="0"/>
              <w:spacing w:after="120"/>
              <w:contextualSpacing/>
              <w:jc w:val="both"/>
              <w:rPr>
                <w:rFonts w:cs="Arial"/>
                <w:b/>
                <w:bCs/>
                <w:szCs w:val="24"/>
              </w:rPr>
            </w:pPr>
            <w:r w:rsidRPr="004940E0">
              <w:rPr>
                <w:rFonts w:cs="Arial"/>
                <w:b/>
                <w:bCs/>
                <w:szCs w:val="24"/>
              </w:rPr>
              <w:t>Desirable Criteria</w:t>
            </w:r>
          </w:p>
          <w:p w14:paraId="26FEC84D" w14:textId="77777777" w:rsidR="004940E0" w:rsidRPr="004940E0" w:rsidRDefault="004940E0" w:rsidP="004940E0">
            <w:pPr>
              <w:autoSpaceDE w:val="0"/>
              <w:autoSpaceDN w:val="0"/>
              <w:adjustRightInd w:val="0"/>
              <w:spacing w:after="120"/>
              <w:contextualSpacing/>
              <w:jc w:val="both"/>
              <w:rPr>
                <w:rFonts w:cs="Arial"/>
                <w:b/>
                <w:bCs/>
                <w:szCs w:val="24"/>
              </w:rPr>
            </w:pPr>
          </w:p>
          <w:p w14:paraId="3F6E1CC7" w14:textId="77777777" w:rsidR="004940E0" w:rsidRPr="004940E0" w:rsidRDefault="004940E0" w:rsidP="004940E0">
            <w:pPr>
              <w:numPr>
                <w:ilvl w:val="0"/>
                <w:numId w:val="36"/>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7E52CA0B" w14:textId="77777777" w:rsidR="004940E0" w:rsidRPr="004940E0" w:rsidRDefault="004940E0" w:rsidP="004940E0">
            <w:pPr>
              <w:numPr>
                <w:ilvl w:val="0"/>
                <w:numId w:val="36"/>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491DFA56" w14:textId="77777777" w:rsidR="004940E0" w:rsidRPr="004940E0" w:rsidRDefault="004940E0" w:rsidP="004940E0">
            <w:pPr>
              <w:numPr>
                <w:ilvl w:val="0"/>
                <w:numId w:val="36"/>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50360D13" w14:textId="60897FA1" w:rsidR="004940E0" w:rsidRPr="00565078" w:rsidRDefault="004940E0" w:rsidP="004940E0">
            <w:pPr>
              <w:autoSpaceDE w:val="0"/>
              <w:autoSpaceDN w:val="0"/>
              <w:adjustRightInd w:val="0"/>
              <w:spacing w:after="120"/>
              <w:ind w:left="589"/>
              <w:contextualSpacing/>
              <w:jc w:val="both"/>
              <w:rPr>
                <w:rFonts w:cs="Arial"/>
                <w:szCs w:val="24"/>
              </w:rPr>
            </w:pPr>
          </w:p>
        </w:tc>
      </w:tr>
      <w:tr w:rsidR="00601494" w:rsidRPr="00601494" w14:paraId="10223BCA" w14:textId="77777777" w:rsidTr="00695048">
        <w:tc>
          <w:tcPr>
            <w:tcW w:w="10740" w:type="dxa"/>
            <w:shd w:val="clear" w:color="auto" w:fill="C6D9F1" w:themeFill="text2" w:themeFillTint="33"/>
          </w:tcPr>
          <w:p w14:paraId="6183961A" w14:textId="0419D42A" w:rsidR="00601494" w:rsidRPr="00601494" w:rsidRDefault="00F113AD" w:rsidP="003210DB">
            <w:pPr>
              <w:ind w:left="142"/>
              <w:rPr>
                <w:rFonts w:cs="Arial"/>
                <w:b/>
                <w:iCs/>
                <w:color w:val="FFFFFF" w:themeColor="background1"/>
                <w:sz w:val="28"/>
                <w:szCs w:val="28"/>
              </w:rPr>
            </w:pPr>
            <w:r>
              <w:br w:type="page"/>
            </w:r>
            <w:r w:rsidR="00601494" w:rsidRPr="00695048">
              <w:rPr>
                <w:rFonts w:cs="Arial"/>
                <w:b/>
                <w:iCs/>
                <w:sz w:val="28"/>
                <w:szCs w:val="28"/>
              </w:rPr>
              <w:t>Development opportunities</w:t>
            </w:r>
          </w:p>
        </w:tc>
      </w:tr>
      <w:tr w:rsidR="004A0DBD" w14:paraId="356AD353" w14:textId="77777777" w:rsidTr="00695048">
        <w:trPr>
          <w:trHeight w:val="20"/>
        </w:trPr>
        <w:tc>
          <w:tcPr>
            <w:tcW w:w="10740" w:type="dxa"/>
          </w:tcPr>
          <w:p w14:paraId="0C5C6DC8" w14:textId="77777777" w:rsidR="00601494" w:rsidRDefault="00601494" w:rsidP="00F113AD">
            <w:pPr>
              <w:ind w:left="142"/>
              <w:contextualSpacing/>
              <w:rPr>
                <w:rFonts w:cs="Arial"/>
                <w:szCs w:val="24"/>
              </w:rPr>
            </w:pPr>
          </w:p>
          <w:p w14:paraId="2B604670" w14:textId="77777777" w:rsidR="005327DB" w:rsidRDefault="005327DB" w:rsidP="005327DB">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2B0FD166" w14:textId="77777777" w:rsidR="005327DB" w:rsidRPr="005327DB" w:rsidRDefault="005327DB" w:rsidP="005327DB">
            <w:pPr>
              <w:ind w:left="142"/>
              <w:contextualSpacing/>
              <w:jc w:val="both"/>
              <w:rPr>
                <w:rFonts w:cs="Arial"/>
                <w:szCs w:val="24"/>
              </w:rPr>
            </w:pPr>
          </w:p>
          <w:p w14:paraId="277B1134" w14:textId="77777777" w:rsidR="005327DB" w:rsidRDefault="005327DB" w:rsidP="005327DB">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0C8D7CFB" w14:textId="77777777" w:rsidR="005327DB" w:rsidRPr="005327DB" w:rsidRDefault="005327DB" w:rsidP="005327DB">
            <w:pPr>
              <w:ind w:left="142"/>
              <w:contextualSpacing/>
              <w:jc w:val="both"/>
              <w:rPr>
                <w:rFonts w:cs="Arial"/>
                <w:szCs w:val="24"/>
              </w:rPr>
            </w:pPr>
          </w:p>
          <w:p w14:paraId="374FBB8D" w14:textId="77777777" w:rsidR="005327DB" w:rsidRPr="005327DB" w:rsidRDefault="005327DB" w:rsidP="005327DB">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56885DDE" w14:textId="77777777" w:rsidR="00320304" w:rsidRDefault="00320304" w:rsidP="00565078">
            <w:pPr>
              <w:ind w:left="142"/>
              <w:rPr>
                <w:rFonts w:cs="Arial"/>
                <w:szCs w:val="24"/>
              </w:rPr>
            </w:pPr>
          </w:p>
          <w:p w14:paraId="35EF3902" w14:textId="0A4900EF" w:rsidR="00565078" w:rsidRPr="00F113AD" w:rsidRDefault="00565078" w:rsidP="00565078">
            <w:pPr>
              <w:ind w:left="142"/>
              <w:rPr>
                <w:rFonts w:cs="Arial"/>
                <w:iCs/>
                <w:sz w:val="16"/>
                <w:szCs w:val="16"/>
              </w:rPr>
            </w:pPr>
          </w:p>
        </w:tc>
      </w:tr>
    </w:tbl>
    <w:p w14:paraId="5E39E992"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6855721" w14:textId="77777777" w:rsidTr="00695048">
        <w:tc>
          <w:tcPr>
            <w:tcW w:w="10740" w:type="dxa"/>
            <w:shd w:val="clear" w:color="auto" w:fill="C6D9F1" w:themeFill="text2" w:themeFillTint="33"/>
          </w:tcPr>
          <w:p w14:paraId="6EC27EBF"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7CD24229" w14:textId="77777777" w:rsidTr="00695048">
        <w:tc>
          <w:tcPr>
            <w:tcW w:w="10740" w:type="dxa"/>
          </w:tcPr>
          <w:p w14:paraId="346C5CA3" w14:textId="77777777" w:rsidR="00217EB3" w:rsidRPr="0083353F" w:rsidRDefault="00217EB3" w:rsidP="00217EB3">
            <w:pPr>
              <w:numPr>
                <w:ilvl w:val="12"/>
                <w:numId w:val="0"/>
              </w:numPr>
              <w:tabs>
                <w:tab w:val="left" w:pos="567"/>
              </w:tabs>
              <w:ind w:left="142"/>
              <w:rPr>
                <w:rFonts w:cs="Arial"/>
                <w:b/>
                <w:bCs/>
                <w:szCs w:val="24"/>
              </w:rPr>
            </w:pPr>
          </w:p>
          <w:p w14:paraId="53331179" w14:textId="77777777" w:rsidR="00541956" w:rsidRPr="00541956" w:rsidRDefault="00541956" w:rsidP="00541956">
            <w:pPr>
              <w:numPr>
                <w:ilvl w:val="12"/>
                <w:numId w:val="0"/>
              </w:numPr>
              <w:tabs>
                <w:tab w:val="left" w:pos="567"/>
              </w:tabs>
              <w:ind w:left="142"/>
              <w:jc w:val="both"/>
              <w:rPr>
                <w:rFonts w:cs="Arial"/>
                <w:bCs/>
                <w:szCs w:val="24"/>
              </w:rPr>
            </w:pPr>
            <w:r w:rsidRPr="00541956">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4D9F8C32" w14:textId="77777777" w:rsidR="00217EB3" w:rsidRPr="00F113AD" w:rsidRDefault="00217EB3" w:rsidP="001E20C7">
            <w:pPr>
              <w:numPr>
                <w:ilvl w:val="12"/>
                <w:numId w:val="0"/>
              </w:numPr>
              <w:tabs>
                <w:tab w:val="left" w:pos="567"/>
              </w:tabs>
              <w:rPr>
                <w:rFonts w:cs="Arial"/>
                <w:b/>
                <w:bCs/>
                <w:sz w:val="16"/>
                <w:szCs w:val="16"/>
              </w:rPr>
            </w:pPr>
          </w:p>
        </w:tc>
      </w:tr>
    </w:tbl>
    <w:p w14:paraId="29412398"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7161DD0" w14:textId="77777777" w:rsidTr="00695048">
        <w:tc>
          <w:tcPr>
            <w:tcW w:w="10768" w:type="dxa"/>
            <w:shd w:val="clear" w:color="auto" w:fill="C6D9F1" w:themeFill="text2" w:themeFillTint="33"/>
          </w:tcPr>
          <w:p w14:paraId="42FF4C12"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51B3ADDC" w14:textId="77777777" w:rsidTr="00695048">
        <w:tc>
          <w:tcPr>
            <w:tcW w:w="10768" w:type="dxa"/>
          </w:tcPr>
          <w:p w14:paraId="06829526" w14:textId="77777777" w:rsidR="005A31DD" w:rsidRPr="005A31DD" w:rsidRDefault="005A31DD" w:rsidP="005A31DD">
            <w:pPr>
              <w:keepNext/>
              <w:autoSpaceDE w:val="0"/>
              <w:autoSpaceDN w:val="0"/>
              <w:adjustRightInd w:val="0"/>
              <w:rPr>
                <w:rFonts w:cs="Arial"/>
                <w:b/>
                <w:bCs/>
                <w:iCs/>
                <w:sz w:val="20"/>
              </w:rPr>
            </w:pPr>
          </w:p>
          <w:p w14:paraId="5AA08B73" w14:textId="6DED1457" w:rsidR="005A31DD" w:rsidRDefault="00B40BDB" w:rsidP="00652F9F">
            <w:pPr>
              <w:tabs>
                <w:tab w:val="left" w:pos="1440"/>
              </w:tabs>
              <w:autoSpaceDE w:val="0"/>
              <w:autoSpaceDN w:val="0"/>
              <w:adjustRightInd w:val="0"/>
              <w:ind w:left="142"/>
              <w:rPr>
                <w:rFonts w:cs="Arial"/>
                <w:szCs w:val="24"/>
              </w:rPr>
            </w:pPr>
            <w:r>
              <w:rPr>
                <w:rFonts w:cs="Arial"/>
                <w:szCs w:val="24"/>
              </w:rPr>
              <w:t>Peer Reviewers</w:t>
            </w:r>
            <w:r w:rsidR="007B67CD">
              <w:rPr>
                <w:rFonts w:cs="Arial"/>
                <w:szCs w:val="24"/>
              </w:rPr>
              <w:t xml:space="preserve"> </w:t>
            </w:r>
            <w:r w:rsidR="005A31DD" w:rsidRPr="00491BCF">
              <w:rPr>
                <w:rFonts w:cs="Arial"/>
                <w:szCs w:val="24"/>
              </w:rPr>
              <w:t xml:space="preserve">will be subject to </w:t>
            </w:r>
            <w:r>
              <w:rPr>
                <w:rFonts w:cs="Arial"/>
                <w:szCs w:val="24"/>
              </w:rPr>
              <w:t xml:space="preserve">an </w:t>
            </w:r>
            <w:r w:rsidR="005A31DD" w:rsidRPr="00491BCF">
              <w:rPr>
                <w:rFonts w:cs="Arial"/>
                <w:szCs w:val="24"/>
              </w:rPr>
              <w:t xml:space="preserve">enhanced Disclosure and Barring Service (DBS) check. </w:t>
            </w:r>
          </w:p>
          <w:p w14:paraId="5C12A0E7" w14:textId="77777777" w:rsidR="005A31DD" w:rsidRPr="00F113AD" w:rsidRDefault="005A31DD" w:rsidP="005A31DD">
            <w:pPr>
              <w:tabs>
                <w:tab w:val="left" w:pos="1440"/>
              </w:tabs>
              <w:autoSpaceDE w:val="0"/>
              <w:autoSpaceDN w:val="0"/>
              <w:adjustRightInd w:val="0"/>
              <w:rPr>
                <w:rFonts w:cs="Arial"/>
                <w:sz w:val="16"/>
                <w:szCs w:val="16"/>
              </w:rPr>
            </w:pPr>
          </w:p>
        </w:tc>
      </w:tr>
    </w:tbl>
    <w:p w14:paraId="7521B8FF" w14:textId="77777777" w:rsidR="00601494" w:rsidRDefault="00601494" w:rsidP="00E11537">
      <w:pPr>
        <w:autoSpaceDE w:val="0"/>
        <w:autoSpaceDN w:val="0"/>
        <w:adjustRightInd w:val="0"/>
        <w:spacing w:after="120"/>
        <w:contextualSpacing/>
        <w:jc w:val="both"/>
        <w:rPr>
          <w:rFonts w:cs="Arial"/>
          <w:b/>
          <w:sz w:val="20"/>
        </w:rPr>
      </w:pPr>
    </w:p>
    <w:p w14:paraId="7ED34C32" w14:textId="77777777" w:rsidR="004940E0" w:rsidRDefault="004940E0" w:rsidP="00E11537">
      <w:pPr>
        <w:autoSpaceDE w:val="0"/>
        <w:autoSpaceDN w:val="0"/>
        <w:adjustRightInd w:val="0"/>
        <w:spacing w:after="120"/>
        <w:contextualSpacing/>
        <w:jc w:val="both"/>
        <w:rPr>
          <w:rFonts w:cs="Arial"/>
          <w:b/>
          <w:sz w:val="20"/>
        </w:rPr>
      </w:pPr>
    </w:p>
    <w:p w14:paraId="44E42711" w14:textId="77777777" w:rsidR="004940E0" w:rsidRPr="00B41236" w:rsidRDefault="004940E0"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7152E35" w14:textId="77777777" w:rsidTr="00695048">
        <w:tc>
          <w:tcPr>
            <w:tcW w:w="10768" w:type="dxa"/>
            <w:shd w:val="clear" w:color="auto" w:fill="C6D9F1" w:themeFill="text2" w:themeFillTint="33"/>
          </w:tcPr>
          <w:p w14:paraId="29C2F3F1"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19FA50C5" w14:textId="77777777" w:rsidTr="00695048">
        <w:tc>
          <w:tcPr>
            <w:tcW w:w="10768" w:type="dxa"/>
          </w:tcPr>
          <w:p w14:paraId="429A6FEF" w14:textId="77777777" w:rsidR="006364CB" w:rsidRPr="006364CB" w:rsidRDefault="006364CB" w:rsidP="003D008F">
            <w:pPr>
              <w:autoSpaceDE w:val="0"/>
              <w:autoSpaceDN w:val="0"/>
              <w:adjustRightInd w:val="0"/>
              <w:ind w:left="142"/>
              <w:contextualSpacing/>
              <w:jc w:val="both"/>
              <w:rPr>
                <w:rFonts w:cs="Arial"/>
                <w:szCs w:val="24"/>
              </w:rPr>
            </w:pPr>
          </w:p>
          <w:p w14:paraId="39C50502" w14:textId="77777777" w:rsidR="006364CB" w:rsidRDefault="006364CB" w:rsidP="003D008F">
            <w:pPr>
              <w:autoSpaceDE w:val="0"/>
              <w:autoSpaceDN w:val="0"/>
              <w:adjustRightInd w:val="0"/>
              <w:ind w:left="142"/>
              <w:contextualSpacing/>
              <w:jc w:val="both"/>
              <w:rPr>
                <w:rFonts w:cs="Arial"/>
                <w:szCs w:val="24"/>
                <w:u w:val="single"/>
              </w:rPr>
            </w:pPr>
            <w:r>
              <w:rPr>
                <w:rFonts w:cs="Arial"/>
                <w:szCs w:val="24"/>
                <w:u w:val="single"/>
              </w:rPr>
              <w:t>Work Pattern</w:t>
            </w:r>
          </w:p>
          <w:p w14:paraId="565DE7C1" w14:textId="77777777" w:rsidR="006364CB" w:rsidRDefault="006364CB" w:rsidP="003D008F">
            <w:pPr>
              <w:autoSpaceDE w:val="0"/>
              <w:autoSpaceDN w:val="0"/>
              <w:adjustRightInd w:val="0"/>
              <w:ind w:left="142"/>
              <w:contextualSpacing/>
              <w:jc w:val="both"/>
              <w:rPr>
                <w:rFonts w:cs="Arial"/>
                <w:szCs w:val="24"/>
                <w:u w:val="single"/>
              </w:rPr>
            </w:pPr>
          </w:p>
          <w:p w14:paraId="01D5B0DD" w14:textId="77777777" w:rsidR="004940E0" w:rsidRPr="004940E0" w:rsidRDefault="004940E0" w:rsidP="004940E0">
            <w:pPr>
              <w:ind w:left="142"/>
              <w:jc w:val="both"/>
              <w:rPr>
                <w:rFonts w:cs="Arial"/>
                <w:lang w:eastAsia="en-US"/>
              </w:rPr>
            </w:pPr>
            <w:r w:rsidRPr="004940E0">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4DBAFFF6" w14:textId="77777777" w:rsidR="006364CB" w:rsidRPr="00F113AD" w:rsidRDefault="006364CB" w:rsidP="004940E0">
            <w:pPr>
              <w:jc w:val="both"/>
              <w:rPr>
                <w:rFonts w:cs="Arial"/>
                <w:sz w:val="16"/>
                <w:szCs w:val="16"/>
              </w:rPr>
            </w:pPr>
          </w:p>
        </w:tc>
      </w:tr>
    </w:tbl>
    <w:p w14:paraId="32F94539"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4A9ED17" w14:textId="77777777" w:rsidTr="00695048">
        <w:tc>
          <w:tcPr>
            <w:tcW w:w="10768" w:type="dxa"/>
            <w:shd w:val="clear" w:color="auto" w:fill="C6D9F1" w:themeFill="text2" w:themeFillTint="33"/>
          </w:tcPr>
          <w:p w14:paraId="1FE16344"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74DF8FC2" w14:textId="77777777" w:rsidTr="00695048">
        <w:tc>
          <w:tcPr>
            <w:tcW w:w="10768" w:type="dxa"/>
          </w:tcPr>
          <w:p w14:paraId="25F9467A" w14:textId="77777777" w:rsidR="00652F9F" w:rsidRDefault="00652F9F" w:rsidP="00652F9F">
            <w:pPr>
              <w:ind w:left="142"/>
              <w:jc w:val="both"/>
              <w:rPr>
                <w:rFonts w:cs="Arial"/>
                <w:b/>
                <w:bCs/>
                <w:szCs w:val="24"/>
              </w:rPr>
            </w:pPr>
          </w:p>
          <w:p w14:paraId="671175DC" w14:textId="0B8E53F8" w:rsidR="00652F9F" w:rsidRDefault="00652F9F" w:rsidP="009B412E">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sidR="002215A6">
              <w:rPr>
                <w:rFonts w:eastAsiaTheme="minorHAnsi" w:cs="Arial"/>
                <w:szCs w:val="24"/>
                <w:lang w:eastAsia="en-US"/>
              </w:rPr>
              <w:t xml:space="preserve">complete the </w:t>
            </w:r>
            <w:r w:rsidR="00565078">
              <w:rPr>
                <w:rFonts w:eastAsiaTheme="minorHAnsi" w:cs="Arial"/>
                <w:szCs w:val="24"/>
                <w:lang w:eastAsia="en-US"/>
              </w:rPr>
              <w:t>a</w:t>
            </w:r>
            <w:r w:rsidR="002215A6">
              <w:rPr>
                <w:rFonts w:eastAsiaTheme="minorHAnsi" w:cs="Arial"/>
                <w:szCs w:val="24"/>
                <w:lang w:eastAsia="en-US"/>
              </w:rPr>
              <w:t xml:space="preserve">pplication </w:t>
            </w:r>
            <w:r w:rsidR="00565078">
              <w:rPr>
                <w:rFonts w:eastAsiaTheme="minorHAnsi" w:cs="Arial"/>
                <w:szCs w:val="24"/>
                <w:lang w:eastAsia="en-US"/>
              </w:rPr>
              <w:t>f</w:t>
            </w:r>
            <w:r w:rsidR="002215A6">
              <w:rPr>
                <w:rFonts w:eastAsiaTheme="minorHAnsi" w:cs="Arial"/>
                <w:szCs w:val="24"/>
                <w:lang w:eastAsia="en-US"/>
              </w:rPr>
              <w:t xml:space="preserve">orm </w:t>
            </w:r>
            <w:r w:rsidR="00565078">
              <w:rPr>
                <w:rFonts w:eastAsiaTheme="minorHAnsi" w:cs="Arial"/>
                <w:szCs w:val="24"/>
                <w:lang w:eastAsia="en-US"/>
              </w:rPr>
              <w:t xml:space="preserve">on the website </w:t>
            </w:r>
            <w:r w:rsidR="00736666">
              <w:rPr>
                <w:rFonts w:eastAsiaTheme="minorHAnsi" w:cs="Arial"/>
                <w:szCs w:val="24"/>
                <w:lang w:eastAsia="en-US"/>
              </w:rPr>
              <w:t>and s</w:t>
            </w:r>
            <w:r w:rsidR="002215A6">
              <w:rPr>
                <w:rFonts w:eastAsiaTheme="minorHAnsi" w:cs="Arial"/>
                <w:szCs w:val="24"/>
                <w:lang w:eastAsia="en-US"/>
              </w:rPr>
              <w:t xml:space="preserve">ubmit it to </w:t>
            </w:r>
            <w:hyperlink r:id="rId9" w:history="1">
              <w:r w:rsidR="006F6FB7" w:rsidRPr="00A21FD0">
                <w:rPr>
                  <w:rStyle w:val="Hyperlink"/>
                  <w:rFonts w:eastAsiaTheme="minorHAnsi" w:cs="Arial"/>
                  <w:szCs w:val="24"/>
                  <w:lang w:eastAsia="en-US"/>
                </w:rPr>
                <w:t>HIW.Inspections@gov.wales</w:t>
              </w:r>
            </w:hyperlink>
            <w:r w:rsidR="006F6FB7">
              <w:rPr>
                <w:rFonts w:eastAsiaTheme="minorHAnsi" w:cs="Arial"/>
                <w:szCs w:val="24"/>
                <w:lang w:eastAsia="en-US"/>
              </w:rPr>
              <w:t xml:space="preserve"> </w:t>
            </w:r>
            <w:r w:rsidR="00736666">
              <w:rPr>
                <w:rFonts w:eastAsiaTheme="minorHAnsi" w:cs="Arial"/>
                <w:szCs w:val="24"/>
                <w:lang w:eastAsia="en-US"/>
              </w:rPr>
              <w:t>via email.</w:t>
            </w:r>
            <w:r w:rsidR="002215A6">
              <w:rPr>
                <w:rFonts w:eastAsiaTheme="minorHAnsi" w:cs="Arial"/>
                <w:szCs w:val="24"/>
                <w:lang w:eastAsia="en-US"/>
              </w:rPr>
              <w:t xml:space="preserve"> </w:t>
            </w:r>
          </w:p>
          <w:p w14:paraId="23E353F6" w14:textId="77777777" w:rsidR="00652F9F" w:rsidRDefault="00652F9F" w:rsidP="00652F9F">
            <w:pPr>
              <w:ind w:left="142"/>
              <w:jc w:val="both"/>
              <w:rPr>
                <w:rFonts w:cs="Arial"/>
                <w:szCs w:val="24"/>
              </w:rPr>
            </w:pPr>
          </w:p>
          <w:p w14:paraId="6318D271" w14:textId="77777777" w:rsidR="00B5287E" w:rsidRDefault="00B5287E" w:rsidP="00652F9F">
            <w:pPr>
              <w:ind w:left="142"/>
              <w:jc w:val="both"/>
              <w:rPr>
                <w:rFonts w:cs="Arial"/>
                <w:szCs w:val="24"/>
              </w:rPr>
            </w:pPr>
            <w:r>
              <w:rPr>
                <w:rFonts w:cs="Arial"/>
                <w:szCs w:val="24"/>
              </w:rPr>
              <w:t>If you require the application form in a different format or language, please contact us</w:t>
            </w:r>
            <w:r w:rsidR="00741775">
              <w:rPr>
                <w:rFonts w:cs="Arial"/>
                <w:szCs w:val="24"/>
              </w:rPr>
              <w:t>:</w:t>
            </w:r>
          </w:p>
          <w:p w14:paraId="4A4E1D3B" w14:textId="77777777" w:rsidR="00741775" w:rsidRDefault="00741775" w:rsidP="00652F9F">
            <w:pPr>
              <w:ind w:left="142"/>
              <w:jc w:val="both"/>
              <w:rPr>
                <w:rFonts w:cs="Arial"/>
                <w:szCs w:val="24"/>
              </w:rPr>
            </w:pPr>
          </w:p>
          <w:p w14:paraId="31C434A7" w14:textId="77777777" w:rsidR="00741775" w:rsidRDefault="00EC5FB1" w:rsidP="00652F9F">
            <w:pPr>
              <w:ind w:left="142"/>
              <w:jc w:val="both"/>
              <w:rPr>
                <w:rFonts w:cs="Arial"/>
                <w:szCs w:val="24"/>
              </w:rPr>
            </w:pPr>
            <w:r>
              <w:rPr>
                <w:rFonts w:ascii="Wingdings" w:hAnsi="Wingdings" w:cs="Arial"/>
                <w:szCs w:val="24"/>
              </w:rPr>
              <w:sym w:font="Wingdings" w:char="F02A"/>
            </w:r>
            <w:r w:rsidR="00741775">
              <w:rPr>
                <w:rFonts w:cs="Arial"/>
                <w:szCs w:val="24"/>
              </w:rPr>
              <w:t xml:space="preserve">: </w:t>
            </w:r>
            <w:proofErr w:type="spellStart"/>
            <w:r w:rsidR="00BE02FB">
              <w:rPr>
                <w:rStyle w:val="Hyperlink"/>
                <w:rFonts w:cs="Arial"/>
                <w:szCs w:val="24"/>
              </w:rPr>
              <w:t>HIW</w:t>
            </w:r>
            <w:r w:rsidR="006F6FB7">
              <w:rPr>
                <w:rStyle w:val="Hyperlink"/>
                <w:rFonts w:cs="Arial"/>
                <w:szCs w:val="24"/>
              </w:rPr>
              <w:t>.</w:t>
            </w:r>
            <w:r w:rsidR="00BE02FB">
              <w:rPr>
                <w:rStyle w:val="Hyperlink"/>
                <w:rFonts w:cs="Arial"/>
                <w:szCs w:val="24"/>
              </w:rPr>
              <w:t>Inspections@gov.wales</w:t>
            </w:r>
            <w:proofErr w:type="spellEnd"/>
          </w:p>
          <w:p w14:paraId="4F24CACD" w14:textId="77777777" w:rsidR="00652F9F" w:rsidRDefault="00EC5FB1" w:rsidP="00652F9F">
            <w:pPr>
              <w:ind w:left="142"/>
              <w:jc w:val="both"/>
              <w:rPr>
                <w:rFonts w:cs="Arial"/>
                <w:szCs w:val="24"/>
              </w:rPr>
            </w:pPr>
            <w:r>
              <w:rPr>
                <w:rFonts w:cs="Arial"/>
                <w:szCs w:val="24"/>
              </w:rPr>
              <w:sym w:font="Wingdings" w:char="F028"/>
            </w:r>
            <w:r w:rsidR="00741775">
              <w:rPr>
                <w:rFonts w:cs="Arial"/>
                <w:szCs w:val="24"/>
              </w:rPr>
              <w:t>: 0300 062 8163</w:t>
            </w:r>
          </w:p>
          <w:p w14:paraId="5184F609" w14:textId="77777777" w:rsidR="00652F9F" w:rsidRPr="00F113AD" w:rsidRDefault="00652F9F" w:rsidP="00601494">
            <w:pPr>
              <w:ind w:left="142"/>
              <w:rPr>
                <w:rFonts w:eastAsiaTheme="minorHAnsi" w:cs="Arial"/>
                <w:sz w:val="16"/>
                <w:szCs w:val="16"/>
                <w:lang w:eastAsia="en-US"/>
              </w:rPr>
            </w:pPr>
          </w:p>
        </w:tc>
      </w:tr>
    </w:tbl>
    <w:p w14:paraId="3F9AF32C" w14:textId="77777777" w:rsidR="00695048" w:rsidRPr="00B41236" w:rsidRDefault="00695048">
      <w:pPr>
        <w:rPr>
          <w:sz w:val="20"/>
        </w:rPr>
      </w:pPr>
    </w:p>
    <w:p w14:paraId="47A85112" w14:textId="77777777" w:rsidR="000A133D" w:rsidRPr="00B41236" w:rsidRDefault="000A133D" w:rsidP="00F113AD">
      <w:pPr>
        <w:rPr>
          <w:rFonts w:eastAsiaTheme="minorHAnsi" w:cs="Arial"/>
          <w:sz w:val="20"/>
          <w:lang w:eastAsia="en-US"/>
        </w:rPr>
      </w:pPr>
    </w:p>
    <w:sectPr w:rsidR="000A133D" w:rsidRPr="00B41236" w:rsidSect="00FA2C5B">
      <w:headerReference w:type="default" r:id="rId10"/>
      <w:footerReference w:type="default" r:id="rId11"/>
      <w:headerReference w:type="first" r:id="rId12"/>
      <w:footerReference w:type="first" r:id="rId13"/>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C823" w14:textId="77777777" w:rsidR="009679E4" w:rsidRDefault="009679E4" w:rsidP="003330FA">
      <w:r>
        <w:separator/>
      </w:r>
    </w:p>
  </w:endnote>
  <w:endnote w:type="continuationSeparator" w:id="0">
    <w:p w14:paraId="0921B0CC" w14:textId="77777777" w:rsidR="009679E4" w:rsidRDefault="009679E4"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EndPr/>
    <w:sdtContent>
      <w:sdt>
        <w:sdtPr>
          <w:id w:val="-868135898"/>
          <w:docPartObj>
            <w:docPartGallery w:val="Page Numbers (Top of Page)"/>
            <w:docPartUnique/>
          </w:docPartObj>
        </w:sdtPr>
        <w:sdtEndPr/>
        <w:sdtContent>
          <w:p w14:paraId="2CEC6347"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3A974B6"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EndPr/>
    <w:sdtContent>
      <w:sdt>
        <w:sdtPr>
          <w:id w:val="1728636285"/>
          <w:docPartObj>
            <w:docPartGallery w:val="Page Numbers (Top of Page)"/>
            <w:docPartUnique/>
          </w:docPartObj>
        </w:sdtPr>
        <w:sdtEndPr/>
        <w:sdtContent>
          <w:p w14:paraId="7F558B78"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FD4872A"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1B52" w14:textId="77777777" w:rsidR="009679E4" w:rsidRDefault="009679E4" w:rsidP="003330FA">
      <w:r>
        <w:separator/>
      </w:r>
    </w:p>
  </w:footnote>
  <w:footnote w:type="continuationSeparator" w:id="0">
    <w:p w14:paraId="0127C213" w14:textId="77777777" w:rsidR="009679E4" w:rsidRDefault="009679E4"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80AF" w14:textId="77777777" w:rsidR="005D3D6E" w:rsidRDefault="005D3D6E" w:rsidP="005D3D6E">
    <w:pPr>
      <w:pStyle w:val="Header"/>
    </w:pPr>
  </w:p>
  <w:p w14:paraId="580B7EBB"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3F5" w14:textId="77777777" w:rsidR="004729A6" w:rsidRDefault="00657150" w:rsidP="004729A6">
    <w:pPr>
      <w:pStyle w:val="Header"/>
    </w:pPr>
    <w:r>
      <w:rPr>
        <w:noProof/>
      </w:rPr>
      <w:drawing>
        <wp:anchor distT="0" distB="0" distL="114300" distR="114300" simplePos="0" relativeHeight="251658240" behindDoc="1" locked="0" layoutInCell="1" allowOverlap="1" wp14:anchorId="384E195E" wp14:editId="272FF195">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D62F8" w14:textId="77777777" w:rsidR="00F113AD" w:rsidRPr="00601494" w:rsidRDefault="00F113AD" w:rsidP="004729A6">
    <w:pPr>
      <w:pStyle w:val="Header"/>
      <w:rPr>
        <w:rFonts w:cs="Arial"/>
        <w:b/>
        <w:bCs/>
        <w:szCs w:val="24"/>
      </w:rPr>
    </w:pPr>
  </w:p>
  <w:p w14:paraId="677A8C66"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636909C2" w14:textId="77777777" w:rsidR="004729A6" w:rsidRPr="00695048" w:rsidRDefault="004729A6" w:rsidP="004729A6">
    <w:pPr>
      <w:pStyle w:val="Header"/>
      <w:rPr>
        <w:sz w:val="72"/>
        <w:szCs w:val="72"/>
      </w:rPr>
    </w:pPr>
    <w:r w:rsidRPr="00695048">
      <w:rPr>
        <w:rFonts w:cs="Arial"/>
        <w:b/>
        <w:bCs/>
        <w:sz w:val="72"/>
        <w:szCs w:val="72"/>
      </w:rPr>
      <w:t>Vacancies</w:t>
    </w:r>
  </w:p>
  <w:p w14:paraId="4FA8361C"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B0B653E"/>
    <w:multiLevelType w:val="hybridMultilevel"/>
    <w:tmpl w:val="A5285E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2"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F3A8F"/>
    <w:multiLevelType w:val="hybridMultilevel"/>
    <w:tmpl w:val="88BC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507DEC"/>
    <w:multiLevelType w:val="hybridMultilevel"/>
    <w:tmpl w:val="413C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8"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05FB9"/>
    <w:multiLevelType w:val="multilevel"/>
    <w:tmpl w:val="0809001F"/>
    <w:numStyleLink w:val="111111"/>
  </w:abstractNum>
  <w:abstractNum w:abstractNumId="33"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2763433">
    <w:abstractNumId w:val="33"/>
  </w:num>
  <w:num w:numId="2" w16cid:durableId="1423720130">
    <w:abstractNumId w:val="1"/>
  </w:num>
  <w:num w:numId="3" w16cid:durableId="1708140603">
    <w:abstractNumId w:val="22"/>
  </w:num>
  <w:num w:numId="4" w16cid:durableId="458233114">
    <w:abstractNumId w:val="18"/>
  </w:num>
  <w:num w:numId="5" w16cid:durableId="1928077934">
    <w:abstractNumId w:val="5"/>
  </w:num>
  <w:num w:numId="6" w16cid:durableId="224412427">
    <w:abstractNumId w:val="20"/>
  </w:num>
  <w:num w:numId="7" w16cid:durableId="382484276">
    <w:abstractNumId w:val="3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694381590">
    <w:abstractNumId w:val="29"/>
  </w:num>
  <w:num w:numId="9" w16cid:durableId="1056969549">
    <w:abstractNumId w:val="0"/>
    <w:lvlOverride w:ilvl="0">
      <w:lvl w:ilvl="0">
        <w:numFmt w:val="bullet"/>
        <w:lvlText w:val=""/>
        <w:legacy w:legacy="1" w:legacySpace="0" w:legacyIndent="720"/>
        <w:lvlJc w:val="left"/>
        <w:rPr>
          <w:rFonts w:ascii="Symbol" w:hAnsi="Symbol" w:hint="default"/>
        </w:rPr>
      </w:lvl>
    </w:lvlOverride>
  </w:num>
  <w:num w:numId="10" w16cid:durableId="2121876049">
    <w:abstractNumId w:val="7"/>
  </w:num>
  <w:num w:numId="11" w16cid:durableId="508451712">
    <w:abstractNumId w:val="29"/>
  </w:num>
  <w:num w:numId="12" w16cid:durableId="1127309329">
    <w:abstractNumId w:val="25"/>
  </w:num>
  <w:num w:numId="13" w16cid:durableId="604315113">
    <w:abstractNumId w:val="28"/>
  </w:num>
  <w:num w:numId="14" w16cid:durableId="1090660626">
    <w:abstractNumId w:val="9"/>
  </w:num>
  <w:num w:numId="15" w16cid:durableId="1047296977">
    <w:abstractNumId w:val="8"/>
  </w:num>
  <w:num w:numId="16" w16cid:durableId="1803765850">
    <w:abstractNumId w:val="31"/>
  </w:num>
  <w:num w:numId="17" w16cid:durableId="799569901">
    <w:abstractNumId w:val="29"/>
  </w:num>
  <w:num w:numId="18" w16cid:durableId="442237647">
    <w:abstractNumId w:val="26"/>
  </w:num>
  <w:num w:numId="19" w16cid:durableId="421880326">
    <w:abstractNumId w:val="13"/>
  </w:num>
  <w:num w:numId="20" w16cid:durableId="843590101">
    <w:abstractNumId w:val="16"/>
  </w:num>
  <w:num w:numId="21" w16cid:durableId="214586566">
    <w:abstractNumId w:val="17"/>
  </w:num>
  <w:num w:numId="22" w16cid:durableId="1210997054">
    <w:abstractNumId w:val="3"/>
  </w:num>
  <w:num w:numId="23" w16cid:durableId="151601069">
    <w:abstractNumId w:val="11"/>
  </w:num>
  <w:num w:numId="24" w16cid:durableId="491455929">
    <w:abstractNumId w:val="15"/>
  </w:num>
  <w:num w:numId="25" w16cid:durableId="1586568308">
    <w:abstractNumId w:val="2"/>
  </w:num>
  <w:num w:numId="26" w16cid:durableId="1102918273">
    <w:abstractNumId w:val="14"/>
  </w:num>
  <w:num w:numId="27" w16cid:durableId="152568427">
    <w:abstractNumId w:val="10"/>
  </w:num>
  <w:num w:numId="28" w16cid:durableId="1117867947">
    <w:abstractNumId w:val="27"/>
  </w:num>
  <w:num w:numId="29" w16cid:durableId="1328435514">
    <w:abstractNumId w:val="12"/>
  </w:num>
  <w:num w:numId="30" w16cid:durableId="1240604183">
    <w:abstractNumId w:val="30"/>
  </w:num>
  <w:num w:numId="31" w16cid:durableId="1795172130">
    <w:abstractNumId w:val="21"/>
  </w:num>
  <w:num w:numId="32" w16cid:durableId="328944070">
    <w:abstractNumId w:val="4"/>
  </w:num>
  <w:num w:numId="33" w16cid:durableId="1054432823">
    <w:abstractNumId w:val="19"/>
  </w:num>
  <w:num w:numId="34" w16cid:durableId="718633043">
    <w:abstractNumId w:val="23"/>
  </w:num>
  <w:num w:numId="35" w16cid:durableId="1197041050">
    <w:abstractNumId w:val="24"/>
  </w:num>
  <w:num w:numId="36" w16cid:durableId="826048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65B3"/>
    <w:rsid w:val="00056F1F"/>
    <w:rsid w:val="0006211C"/>
    <w:rsid w:val="00064674"/>
    <w:rsid w:val="00082809"/>
    <w:rsid w:val="00095E76"/>
    <w:rsid w:val="00095F62"/>
    <w:rsid w:val="000A133D"/>
    <w:rsid w:val="000A17E8"/>
    <w:rsid w:val="000A762E"/>
    <w:rsid w:val="000B7CFB"/>
    <w:rsid w:val="000C47EC"/>
    <w:rsid w:val="000C72A1"/>
    <w:rsid w:val="000E4EBE"/>
    <w:rsid w:val="000E5CA2"/>
    <w:rsid w:val="00105C36"/>
    <w:rsid w:val="00153A3A"/>
    <w:rsid w:val="00156732"/>
    <w:rsid w:val="00156A2D"/>
    <w:rsid w:val="00167E6C"/>
    <w:rsid w:val="001954B8"/>
    <w:rsid w:val="001C1216"/>
    <w:rsid w:val="001C21D7"/>
    <w:rsid w:val="001D4CF2"/>
    <w:rsid w:val="001E20C7"/>
    <w:rsid w:val="001F19A0"/>
    <w:rsid w:val="001F6276"/>
    <w:rsid w:val="00200F83"/>
    <w:rsid w:val="002039D5"/>
    <w:rsid w:val="00207D05"/>
    <w:rsid w:val="00214231"/>
    <w:rsid w:val="00214E5A"/>
    <w:rsid w:val="002166BE"/>
    <w:rsid w:val="00217EB3"/>
    <w:rsid w:val="002215A6"/>
    <w:rsid w:val="002359D0"/>
    <w:rsid w:val="00240ACB"/>
    <w:rsid w:val="00241C85"/>
    <w:rsid w:val="002641B1"/>
    <w:rsid w:val="0026547F"/>
    <w:rsid w:val="00266179"/>
    <w:rsid w:val="00280964"/>
    <w:rsid w:val="00292A79"/>
    <w:rsid w:val="002932E4"/>
    <w:rsid w:val="00296F98"/>
    <w:rsid w:val="002A0A63"/>
    <w:rsid w:val="002A2EC8"/>
    <w:rsid w:val="002A3113"/>
    <w:rsid w:val="00302D0E"/>
    <w:rsid w:val="00315E30"/>
    <w:rsid w:val="00320304"/>
    <w:rsid w:val="003208F8"/>
    <w:rsid w:val="003210DB"/>
    <w:rsid w:val="00323347"/>
    <w:rsid w:val="00331396"/>
    <w:rsid w:val="003330FA"/>
    <w:rsid w:val="003837D4"/>
    <w:rsid w:val="003924B8"/>
    <w:rsid w:val="003A3F44"/>
    <w:rsid w:val="003C6550"/>
    <w:rsid w:val="003D008F"/>
    <w:rsid w:val="003D1BB2"/>
    <w:rsid w:val="003D3E22"/>
    <w:rsid w:val="003D52CC"/>
    <w:rsid w:val="003E0FFF"/>
    <w:rsid w:val="003E56EF"/>
    <w:rsid w:val="003E6317"/>
    <w:rsid w:val="003F4586"/>
    <w:rsid w:val="004121A5"/>
    <w:rsid w:val="004151DB"/>
    <w:rsid w:val="004729A6"/>
    <w:rsid w:val="00475457"/>
    <w:rsid w:val="004821AB"/>
    <w:rsid w:val="004832E3"/>
    <w:rsid w:val="0048625A"/>
    <w:rsid w:val="00486BEC"/>
    <w:rsid w:val="00491BCF"/>
    <w:rsid w:val="004940E0"/>
    <w:rsid w:val="004A0DBD"/>
    <w:rsid w:val="004B5066"/>
    <w:rsid w:val="004D4181"/>
    <w:rsid w:val="004D625F"/>
    <w:rsid w:val="004E0ED1"/>
    <w:rsid w:val="004E1F7D"/>
    <w:rsid w:val="004E2848"/>
    <w:rsid w:val="004E58D5"/>
    <w:rsid w:val="004E6670"/>
    <w:rsid w:val="004F536F"/>
    <w:rsid w:val="00526F1B"/>
    <w:rsid w:val="005327DB"/>
    <w:rsid w:val="00534520"/>
    <w:rsid w:val="00541956"/>
    <w:rsid w:val="00557D92"/>
    <w:rsid w:val="00565078"/>
    <w:rsid w:val="005838DF"/>
    <w:rsid w:val="0058757B"/>
    <w:rsid w:val="00594F3D"/>
    <w:rsid w:val="00597F31"/>
    <w:rsid w:val="005A2DB3"/>
    <w:rsid w:val="005A31DD"/>
    <w:rsid w:val="005B0424"/>
    <w:rsid w:val="005B4146"/>
    <w:rsid w:val="005B6273"/>
    <w:rsid w:val="005B7AD7"/>
    <w:rsid w:val="005C14A0"/>
    <w:rsid w:val="005C384F"/>
    <w:rsid w:val="005D3D6E"/>
    <w:rsid w:val="00601494"/>
    <w:rsid w:val="006065A3"/>
    <w:rsid w:val="0061010F"/>
    <w:rsid w:val="00610622"/>
    <w:rsid w:val="00625AAC"/>
    <w:rsid w:val="006364CB"/>
    <w:rsid w:val="00652F9F"/>
    <w:rsid w:val="00657150"/>
    <w:rsid w:val="00663EB4"/>
    <w:rsid w:val="006678AF"/>
    <w:rsid w:val="0068643D"/>
    <w:rsid w:val="006906EA"/>
    <w:rsid w:val="00692218"/>
    <w:rsid w:val="00692476"/>
    <w:rsid w:val="00692BBE"/>
    <w:rsid w:val="00695048"/>
    <w:rsid w:val="006A1521"/>
    <w:rsid w:val="006B5165"/>
    <w:rsid w:val="006C5922"/>
    <w:rsid w:val="006C5C24"/>
    <w:rsid w:val="006D1D72"/>
    <w:rsid w:val="006D3247"/>
    <w:rsid w:val="006D436F"/>
    <w:rsid w:val="006D6BD3"/>
    <w:rsid w:val="006E3D06"/>
    <w:rsid w:val="006F6FB7"/>
    <w:rsid w:val="00704E25"/>
    <w:rsid w:val="00736666"/>
    <w:rsid w:val="00741775"/>
    <w:rsid w:val="00742B75"/>
    <w:rsid w:val="00743E17"/>
    <w:rsid w:val="00746B1B"/>
    <w:rsid w:val="0075175A"/>
    <w:rsid w:val="00751E2B"/>
    <w:rsid w:val="0075411E"/>
    <w:rsid w:val="0076584C"/>
    <w:rsid w:val="00765F4C"/>
    <w:rsid w:val="00771568"/>
    <w:rsid w:val="00773D4F"/>
    <w:rsid w:val="0078439F"/>
    <w:rsid w:val="00795980"/>
    <w:rsid w:val="00796309"/>
    <w:rsid w:val="007A1BCC"/>
    <w:rsid w:val="007A5F86"/>
    <w:rsid w:val="007B67CD"/>
    <w:rsid w:val="007C2FEC"/>
    <w:rsid w:val="007C5521"/>
    <w:rsid w:val="007E02A2"/>
    <w:rsid w:val="007E137D"/>
    <w:rsid w:val="007E7117"/>
    <w:rsid w:val="00800F75"/>
    <w:rsid w:val="0080161E"/>
    <w:rsid w:val="00810A30"/>
    <w:rsid w:val="00814649"/>
    <w:rsid w:val="0082418B"/>
    <w:rsid w:val="00824D7C"/>
    <w:rsid w:val="00826C81"/>
    <w:rsid w:val="0083353F"/>
    <w:rsid w:val="008352DA"/>
    <w:rsid w:val="00843851"/>
    <w:rsid w:val="0086588D"/>
    <w:rsid w:val="00874AB5"/>
    <w:rsid w:val="008765EC"/>
    <w:rsid w:val="008A0B5E"/>
    <w:rsid w:val="008A48A2"/>
    <w:rsid w:val="008A7A04"/>
    <w:rsid w:val="008B1D18"/>
    <w:rsid w:val="008C745F"/>
    <w:rsid w:val="00902BD9"/>
    <w:rsid w:val="00902CF5"/>
    <w:rsid w:val="0091038F"/>
    <w:rsid w:val="00943C32"/>
    <w:rsid w:val="00946309"/>
    <w:rsid w:val="00953F86"/>
    <w:rsid w:val="00961BE4"/>
    <w:rsid w:val="009679E4"/>
    <w:rsid w:val="00990C33"/>
    <w:rsid w:val="00993B3D"/>
    <w:rsid w:val="009A5DCD"/>
    <w:rsid w:val="009B412E"/>
    <w:rsid w:val="009B4262"/>
    <w:rsid w:val="009B75B7"/>
    <w:rsid w:val="009B787C"/>
    <w:rsid w:val="009C354F"/>
    <w:rsid w:val="009D0BEB"/>
    <w:rsid w:val="009E12FD"/>
    <w:rsid w:val="009E15A4"/>
    <w:rsid w:val="00A36D3C"/>
    <w:rsid w:val="00A43A12"/>
    <w:rsid w:val="00A506DE"/>
    <w:rsid w:val="00A50A15"/>
    <w:rsid w:val="00A564FD"/>
    <w:rsid w:val="00A82492"/>
    <w:rsid w:val="00A93FE4"/>
    <w:rsid w:val="00A951EF"/>
    <w:rsid w:val="00AB4794"/>
    <w:rsid w:val="00AC3D7A"/>
    <w:rsid w:val="00AD1505"/>
    <w:rsid w:val="00AF01FB"/>
    <w:rsid w:val="00AF5EA4"/>
    <w:rsid w:val="00B1750E"/>
    <w:rsid w:val="00B210D3"/>
    <w:rsid w:val="00B25789"/>
    <w:rsid w:val="00B40BDB"/>
    <w:rsid w:val="00B41236"/>
    <w:rsid w:val="00B5287E"/>
    <w:rsid w:val="00B5383D"/>
    <w:rsid w:val="00B561D7"/>
    <w:rsid w:val="00B8356B"/>
    <w:rsid w:val="00B93F0F"/>
    <w:rsid w:val="00BA08C1"/>
    <w:rsid w:val="00BA1D4B"/>
    <w:rsid w:val="00BB50B4"/>
    <w:rsid w:val="00BC5A83"/>
    <w:rsid w:val="00BC5DC8"/>
    <w:rsid w:val="00BD1363"/>
    <w:rsid w:val="00BD78C7"/>
    <w:rsid w:val="00BE02FB"/>
    <w:rsid w:val="00BE3615"/>
    <w:rsid w:val="00C063EF"/>
    <w:rsid w:val="00C07DB2"/>
    <w:rsid w:val="00C30114"/>
    <w:rsid w:val="00C30960"/>
    <w:rsid w:val="00C3529F"/>
    <w:rsid w:val="00C419F9"/>
    <w:rsid w:val="00C46F47"/>
    <w:rsid w:val="00C54CA6"/>
    <w:rsid w:val="00C550A1"/>
    <w:rsid w:val="00C57FC4"/>
    <w:rsid w:val="00C76225"/>
    <w:rsid w:val="00C935CF"/>
    <w:rsid w:val="00C96339"/>
    <w:rsid w:val="00CB0E42"/>
    <w:rsid w:val="00CC282C"/>
    <w:rsid w:val="00CC606F"/>
    <w:rsid w:val="00CE1DF6"/>
    <w:rsid w:val="00CF350E"/>
    <w:rsid w:val="00D039E0"/>
    <w:rsid w:val="00D05806"/>
    <w:rsid w:val="00D11074"/>
    <w:rsid w:val="00D123D7"/>
    <w:rsid w:val="00D217A8"/>
    <w:rsid w:val="00D220FB"/>
    <w:rsid w:val="00D317EB"/>
    <w:rsid w:val="00D35BD4"/>
    <w:rsid w:val="00D36946"/>
    <w:rsid w:val="00D61EB2"/>
    <w:rsid w:val="00D62235"/>
    <w:rsid w:val="00D72B49"/>
    <w:rsid w:val="00D72EA2"/>
    <w:rsid w:val="00D83397"/>
    <w:rsid w:val="00DD26D2"/>
    <w:rsid w:val="00DD741A"/>
    <w:rsid w:val="00DE0AB5"/>
    <w:rsid w:val="00E03F8F"/>
    <w:rsid w:val="00E04821"/>
    <w:rsid w:val="00E11537"/>
    <w:rsid w:val="00E130D4"/>
    <w:rsid w:val="00E14E59"/>
    <w:rsid w:val="00E2445E"/>
    <w:rsid w:val="00E24617"/>
    <w:rsid w:val="00E24F2C"/>
    <w:rsid w:val="00E371CE"/>
    <w:rsid w:val="00E405B1"/>
    <w:rsid w:val="00E4477F"/>
    <w:rsid w:val="00E47D5E"/>
    <w:rsid w:val="00E65ED5"/>
    <w:rsid w:val="00E83666"/>
    <w:rsid w:val="00E83831"/>
    <w:rsid w:val="00E906CE"/>
    <w:rsid w:val="00E92F5A"/>
    <w:rsid w:val="00E942F5"/>
    <w:rsid w:val="00E946EF"/>
    <w:rsid w:val="00E97855"/>
    <w:rsid w:val="00EA2B89"/>
    <w:rsid w:val="00EB4EF1"/>
    <w:rsid w:val="00EC5FB1"/>
    <w:rsid w:val="00ED022E"/>
    <w:rsid w:val="00EE3EF3"/>
    <w:rsid w:val="00EF268A"/>
    <w:rsid w:val="00EF31BC"/>
    <w:rsid w:val="00EF47D0"/>
    <w:rsid w:val="00EF6811"/>
    <w:rsid w:val="00EF6C25"/>
    <w:rsid w:val="00F113AD"/>
    <w:rsid w:val="00F11E85"/>
    <w:rsid w:val="00F13E1C"/>
    <w:rsid w:val="00F16611"/>
    <w:rsid w:val="00F32075"/>
    <w:rsid w:val="00F347CB"/>
    <w:rsid w:val="00F40FF9"/>
    <w:rsid w:val="00F442B8"/>
    <w:rsid w:val="00F5046D"/>
    <w:rsid w:val="00F652A0"/>
    <w:rsid w:val="00F71196"/>
    <w:rsid w:val="00F872B9"/>
    <w:rsid w:val="00FA2C5B"/>
    <w:rsid w:val="00FB415B"/>
    <w:rsid w:val="00FB65C1"/>
    <w:rsid w:val="00FD14DB"/>
    <w:rsid w:val="00FD1AD3"/>
    <w:rsid w:val="00FD1B0B"/>
    <w:rsid w:val="00FD73D7"/>
    <w:rsid w:val="00FD7B5D"/>
    <w:rsid w:val="00FE21CF"/>
    <w:rsid w:val="00FE412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BD1ED7"/>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basedOn w:val="DefaultParagraphFont"/>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EF6811"/>
    <w:pPr>
      <w:spacing w:after="0" w:line="240" w:lineRule="auto"/>
    </w:pPr>
    <w:rPr>
      <w:rFonts w:ascii="Arial" w:eastAsia="Times New Roman" w:hAnsi="Arial" w:cs="Times New Roman"/>
      <w:sz w:val="24"/>
      <w:szCs w:val="20"/>
      <w:lang w:eastAsia="en-GB"/>
    </w:rPr>
  </w:style>
  <w:style w:type="character" w:customStyle="1" w:styleId="cf01">
    <w:name w:val="cf01"/>
    <w:basedOn w:val="DefaultParagraphFont"/>
    <w:rsid w:val="00565078"/>
    <w:rPr>
      <w:rFonts w:ascii="Segoe UI" w:hAnsi="Segoe UI" w:cs="Segoe UI" w:hint="default"/>
      <w:sz w:val="18"/>
      <w:szCs w:val="18"/>
    </w:rPr>
  </w:style>
  <w:style w:type="paragraph" w:customStyle="1" w:styleId="pf0">
    <w:name w:val="pf0"/>
    <w:basedOn w:val="Normal"/>
    <w:rsid w:val="0056507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570390098">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 w:id="1259293113">
      <w:bodyDiv w:val="1"/>
      <w:marLeft w:val="0"/>
      <w:marRight w:val="0"/>
      <w:marTop w:val="0"/>
      <w:marBottom w:val="0"/>
      <w:divBdr>
        <w:top w:val="none" w:sz="0" w:space="0" w:color="auto"/>
        <w:left w:val="none" w:sz="0" w:space="0" w:color="auto"/>
        <w:bottom w:val="none" w:sz="0" w:space="0" w:color="auto"/>
        <w:right w:val="none" w:sz="0" w:space="0" w:color="auto"/>
      </w:divBdr>
    </w:div>
    <w:div w:id="13709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IW.Inspections@gov.wal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A61293018</value>
    </field>
    <field name="Objective-Title">
      <value order="0">2026 Clinical Peer Reviewer Recruitment - Children's Nurse - Job specification - English</value>
    </field>
    <field name="Objective-Description">
      <value order="0"/>
    </field>
    <field name="Objective-CreationStamp">
      <value order="0">2026-01-21T15:24:35Z</value>
    </field>
    <field name="Objective-IsApproved">
      <value order="0">false</value>
    </field>
    <field name="Objective-IsPublished">
      <value order="0">true</value>
    </field>
    <field name="Objective-DatePublished">
      <value order="0">2026-04-24T09:22:08Z</value>
    </field>
    <field name="Objective-ModificationStamp">
      <value order="0">2026-04-24T09:22:08Z</value>
    </field>
    <field name="Objective-Owner">
      <value order="0">Fofana, Lauren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vA112712802</value>
    </field>
    <field name="Objective-Version">
      <value order="0">3.0</value>
    </field>
    <field name="Objective-VersionNumber">
      <value order="0">4</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2026-01-21T00:00:00Z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D069E81-2CB5-4C5D-A059-613FF18D93B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727</Words>
  <Characters>4646</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Callaway, Marley (FMG - Healthcare Inspectorate Wales Division)</cp:lastModifiedBy>
  <cp:revision>8</cp:revision>
  <cp:lastPrinted>2020-02-03T15:05:00Z</cp:lastPrinted>
  <dcterms:created xsi:type="dcterms:W3CDTF">2026-01-21T14:40:00Z</dcterms:created>
  <dcterms:modified xsi:type="dcterms:W3CDTF">2026-04-24T09:35:00Z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2019-03-12T00:00:00Z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A61293018</vt:lpwstr>
  </property>
  <property fmtid="{D5CDD505-2E9C-101B-9397-08002B2CF9AE}" pid="13" name="Objective-Title">
    <vt:lpwstr>2026 Clinical Peer Reviewer Recruitment - Children's Nurse - Job specification - English</vt:lpwstr>
  </property>
  <property fmtid="{D5CDD505-2E9C-101B-9397-08002B2CF9AE}" pid="14" name="Objective-Description">
    <vt:lpwstr/>
  </property>
  <property fmtid="{D5CDD505-2E9C-101B-9397-08002B2CF9AE}" pid="15" name="Objective-CreationStamp">
    <vt:filetime>2026-01-21T14:24:35Z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2026-04-24T09:22:08Z</vt:filetime>
  </property>
  <property fmtid="{D5CDD505-2E9C-101B-9397-08002B2CF9AE}" pid="19" name="Objective-ModificationStamp">
    <vt:filetime>2026-04-24T09:22:08Z</vt:filetime>
  </property>
  <property fmtid="{D5CDD505-2E9C-101B-9397-08002B2CF9AE}" pid="20" name="Objective-Owner">
    <vt:lpwstr>Fofana, Lauren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property>
  <property fmtid="{D5CDD505-2E9C-101B-9397-08002B2CF9AE}" pid="22" name="Objective-Parent">
    <vt:lpwstr>Job Specifications and Application Forms</vt:lpwstr>
  </property>
  <property fmtid="{D5CDD505-2E9C-101B-9397-08002B2CF9AE}" pid="23" name="Objective-State">
    <vt:lpwstr>Published</vt:lpwstr>
  </property>
  <property fmtid="{D5CDD505-2E9C-101B-9397-08002B2CF9AE}" pid="24" name="Objective-VersionId">
    <vt:lpwstr>vA112712802</vt:lpwstr>
  </property>
  <property fmtid="{D5CDD505-2E9C-101B-9397-08002B2CF9AE}" pid="25" name="Objective-Version">
    <vt:lpwstr>3.0</vt:lpwstr>
  </property>
  <property fmtid="{D5CDD505-2E9C-101B-9397-08002B2CF9AE}" pid="26" name="Objective-VersionNumber">
    <vt:r8>4</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filetime>2026-01-20T23:00:00Z</vt:filetime>
  </property>
  <property fmtid="{D5CDD505-2E9C-101B-9397-08002B2CF9AE}" pid="32" name="Objective-Official Translation">
    <vt:lpwstr/>
  </property>
  <property fmtid="{D5CDD505-2E9C-101B-9397-08002B2CF9AE}" pid="33" name="Objective-Connect Creator">
    <vt:lpwstr/>
  </property>
</Properties>
</file>